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AE" w:rsidRDefault="00B64AAE" w:rsidP="00B64AAE">
      <w:pPr>
        <w:jc w:val="center"/>
        <w:rPr>
          <w:rFonts w:ascii="Arial" w:hAnsi="Arial" w:cs="Arial"/>
        </w:rPr>
      </w:pPr>
      <w:r w:rsidRPr="00B64AAE">
        <w:rPr>
          <w:rFonts w:ascii="Arial" w:hAnsi="Arial" w:cs="Arial"/>
          <w:noProof/>
        </w:rPr>
        <w:drawing>
          <wp:inline distT="0" distB="0" distL="0" distR="0">
            <wp:extent cx="3810000" cy="476250"/>
            <wp:effectExtent l="0" t="0" r="0" b="0"/>
            <wp:docPr id="1" name="Picture 1" descr="C:\Users\Owner\AppData\Local\Microsoft\Windows\Temporary Internet Files\Content.Outlook\SWGXG4NP\Bioclea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SWGXG4NP\Bioclean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76250"/>
                    </a:xfrm>
                    <a:prstGeom prst="rect">
                      <a:avLst/>
                    </a:prstGeom>
                    <a:noFill/>
                    <a:ln>
                      <a:noFill/>
                    </a:ln>
                  </pic:spPr>
                </pic:pic>
              </a:graphicData>
            </a:graphic>
          </wp:inline>
        </w:drawing>
      </w:r>
    </w:p>
    <w:p w:rsidR="00DD2E2F" w:rsidRDefault="00B64AAE" w:rsidP="00B64AAE">
      <w:pPr>
        <w:jc w:val="center"/>
        <w:rPr>
          <w:rFonts w:ascii="Arial" w:hAnsi="Arial" w:cs="Arial"/>
          <w:b/>
          <w:color w:val="548DD4" w:themeColor="text2" w:themeTint="99"/>
          <w:sz w:val="20"/>
          <w:szCs w:val="20"/>
        </w:rPr>
      </w:pPr>
      <w:r w:rsidRPr="00B64AAE">
        <w:rPr>
          <w:rFonts w:ascii="Arial" w:hAnsi="Arial" w:cs="Arial"/>
          <w:b/>
          <w:color w:val="548DD4" w:themeColor="text2" w:themeTint="99"/>
          <w:sz w:val="48"/>
          <w:szCs w:val="48"/>
        </w:rPr>
        <w:t>CANADA</w:t>
      </w:r>
    </w:p>
    <w:p w:rsidR="007122F2" w:rsidRPr="007122F2" w:rsidRDefault="007122F2" w:rsidP="00B64AAE">
      <w:pPr>
        <w:jc w:val="center"/>
        <w:rPr>
          <w:rFonts w:ascii="Arial" w:hAnsi="Arial" w:cs="Arial"/>
          <w:sz w:val="20"/>
          <w:szCs w:val="20"/>
        </w:rPr>
      </w:pPr>
      <w:r>
        <w:rPr>
          <w:rFonts w:ascii="Arial" w:hAnsi="Arial" w:cs="Arial"/>
          <w:sz w:val="20"/>
          <w:szCs w:val="20"/>
        </w:rPr>
        <w:t>Distributed by Canwest Waste &amp; EnviroTech</w:t>
      </w:r>
    </w:p>
    <w:p w:rsidR="00DD2E2F" w:rsidRDefault="00DD2E2F" w:rsidP="00DD2E2F">
      <w:pPr>
        <w:rPr>
          <w:rFonts w:ascii="Arial" w:hAnsi="Arial" w:cs="Arial"/>
          <w:sz w:val="20"/>
          <w:szCs w:val="20"/>
        </w:rPr>
      </w:pPr>
    </w:p>
    <w:p w:rsidR="00DD2E2F" w:rsidRDefault="00DD2E2F" w:rsidP="00DD2E2F">
      <w:pPr>
        <w:pStyle w:val="NormalWeb"/>
        <w:shd w:val="clear" w:color="auto" w:fill="F9F9F9"/>
        <w:spacing w:before="0" w:beforeAutospacing="0" w:after="150" w:afterAutospacing="0" w:line="293" w:lineRule="atLeast"/>
        <w:jc w:val="center"/>
        <w:rPr>
          <w:rFonts w:ascii="Arial" w:hAnsi="Arial" w:cs="Arial"/>
          <w:color w:val="333333"/>
          <w:sz w:val="20"/>
          <w:szCs w:val="20"/>
        </w:rPr>
      </w:pPr>
      <w:r>
        <w:rPr>
          <w:rFonts w:ascii="Arial" w:hAnsi="Arial" w:cs="Arial"/>
          <w:noProof/>
          <w:color w:val="333333"/>
          <w:sz w:val="20"/>
          <w:szCs w:val="20"/>
          <w:lang w:val="en-US" w:eastAsia="en-US"/>
        </w:rPr>
        <w:drawing>
          <wp:inline distT="0" distB="0" distL="0" distR="0">
            <wp:extent cx="6172200" cy="1676400"/>
            <wp:effectExtent l="0" t="0" r="0" b="0"/>
            <wp:docPr id="5" name="Picture 5" descr="http://biocleaner.com/wp-content/uploads/2012/01/biocleaner-pamphle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cleaner.com/wp-content/uploads/2012/01/biocleaner-pamphlet-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676400"/>
                    </a:xfrm>
                    <a:prstGeom prst="rect">
                      <a:avLst/>
                    </a:prstGeom>
                    <a:noFill/>
                    <a:ln>
                      <a:noFill/>
                    </a:ln>
                  </pic:spPr>
                </pic:pic>
              </a:graphicData>
            </a:graphic>
          </wp:inline>
        </w:drawing>
      </w:r>
    </w:p>
    <w:p w:rsidR="00DD2E2F" w:rsidRDefault="00DD2E2F" w:rsidP="00DD2E2F">
      <w:pPr>
        <w:pStyle w:val="NormalWeb"/>
        <w:shd w:val="clear" w:color="auto" w:fill="F9F9F9"/>
        <w:spacing w:before="0" w:beforeAutospacing="0" w:after="150" w:afterAutospacing="0" w:line="293" w:lineRule="atLeast"/>
        <w:rPr>
          <w:rFonts w:ascii="Arial" w:hAnsi="Arial" w:cs="Arial"/>
          <w:color w:val="333333"/>
          <w:sz w:val="20"/>
          <w:szCs w:val="20"/>
        </w:rPr>
      </w:pPr>
      <w:r>
        <w:rPr>
          <w:rFonts w:ascii="Arial" w:hAnsi="Arial" w:cs="Arial"/>
          <w:color w:val="333333"/>
          <w:sz w:val="20"/>
          <w:szCs w:val="20"/>
        </w:rPr>
        <w:t xml:space="preserve">Unlike other water cleaning treatment systems, </w:t>
      </w:r>
      <w:proofErr w:type="spellStart"/>
      <w:r>
        <w:rPr>
          <w:rFonts w:ascii="Arial" w:hAnsi="Arial" w:cs="Arial"/>
          <w:color w:val="333333"/>
          <w:sz w:val="20"/>
          <w:szCs w:val="20"/>
        </w:rPr>
        <w:t>BioCleaner</w:t>
      </w:r>
      <w:proofErr w:type="spellEnd"/>
      <w:r>
        <w:rPr>
          <w:rFonts w:ascii="Arial" w:hAnsi="Arial" w:cs="Arial"/>
          <w:color w:val="333333"/>
          <w:sz w:val="20"/>
          <w:szCs w:val="20"/>
        </w:rPr>
        <w:t xml:space="preserve"> constantly produces </w:t>
      </w:r>
      <w:r w:rsidR="00FA7582">
        <w:rPr>
          <w:rFonts w:ascii="Arial" w:hAnsi="Arial" w:cs="Arial"/>
          <w:color w:val="333333"/>
          <w:sz w:val="20"/>
          <w:szCs w:val="20"/>
        </w:rPr>
        <w:t xml:space="preserve">billions of </w:t>
      </w:r>
      <w:r>
        <w:rPr>
          <w:rFonts w:ascii="Arial" w:hAnsi="Arial" w:cs="Arial"/>
          <w:color w:val="333333"/>
          <w:sz w:val="20"/>
          <w:szCs w:val="20"/>
        </w:rPr>
        <w:t>its own good microbes, eliminati</w:t>
      </w:r>
      <w:r w:rsidR="00FA7582">
        <w:rPr>
          <w:rFonts w:ascii="Arial" w:hAnsi="Arial" w:cs="Arial"/>
          <w:color w:val="333333"/>
          <w:sz w:val="20"/>
          <w:szCs w:val="20"/>
        </w:rPr>
        <w:t xml:space="preserve">ng the need to add new ones </w:t>
      </w:r>
      <w:r>
        <w:rPr>
          <w:rFonts w:ascii="Arial" w:hAnsi="Arial" w:cs="Arial"/>
          <w:color w:val="333333"/>
          <w:sz w:val="20"/>
          <w:szCs w:val="20"/>
        </w:rPr>
        <w:t xml:space="preserve">everyday. The microbes are all-natural and have not been genetically modified. They are safe from pathogens or from the risk of mutation. Only microbes classified by the US Center for Disease Control and Prevention (CDC) as </w:t>
      </w:r>
      <w:proofErr w:type="spellStart"/>
      <w:r>
        <w:rPr>
          <w:rFonts w:ascii="Arial" w:hAnsi="Arial" w:cs="Arial"/>
          <w:color w:val="333333"/>
          <w:sz w:val="20"/>
          <w:szCs w:val="20"/>
        </w:rPr>
        <w:t>BioSafety</w:t>
      </w:r>
      <w:proofErr w:type="spellEnd"/>
      <w:r>
        <w:rPr>
          <w:rFonts w:ascii="Arial" w:hAnsi="Arial" w:cs="Arial"/>
          <w:color w:val="333333"/>
          <w:sz w:val="20"/>
          <w:szCs w:val="20"/>
        </w:rPr>
        <w:t xml:space="preserve"> Level 1 are used in the </w:t>
      </w:r>
      <w:proofErr w:type="spellStart"/>
      <w:r>
        <w:rPr>
          <w:rFonts w:ascii="Arial" w:hAnsi="Arial" w:cs="Arial"/>
          <w:color w:val="333333"/>
          <w:sz w:val="20"/>
          <w:szCs w:val="20"/>
        </w:rPr>
        <w:t>BioCleaner</w:t>
      </w:r>
      <w:proofErr w:type="spellEnd"/>
      <w:r>
        <w:rPr>
          <w:rFonts w:ascii="Arial" w:hAnsi="Arial" w:cs="Arial"/>
          <w:color w:val="333333"/>
          <w:sz w:val="20"/>
          <w:szCs w:val="20"/>
        </w:rPr>
        <w:t>.</w:t>
      </w:r>
    </w:p>
    <w:p w:rsidR="00DD2E2F" w:rsidRPr="00C367BD" w:rsidRDefault="00DD2E2F" w:rsidP="00DD2E2F">
      <w:pPr>
        <w:pStyle w:val="Heading3"/>
        <w:shd w:val="clear" w:color="auto" w:fill="F9F9F9"/>
        <w:spacing w:before="0" w:beforeAutospacing="0" w:after="135" w:afterAutospacing="0"/>
        <w:rPr>
          <w:rFonts w:ascii="Arial" w:hAnsi="Arial" w:cs="Arial"/>
          <w:b w:val="0"/>
          <w:bCs w:val="0"/>
          <w:color w:val="445F77"/>
          <w:sz w:val="22"/>
          <w:szCs w:val="22"/>
        </w:rPr>
      </w:pPr>
      <w:r w:rsidRPr="00C367BD">
        <w:rPr>
          <w:rFonts w:ascii="Arial" w:hAnsi="Arial" w:cs="Arial"/>
          <w:b w:val="0"/>
          <w:bCs w:val="0"/>
          <w:color w:val="445F77"/>
          <w:sz w:val="22"/>
          <w:szCs w:val="22"/>
        </w:rPr>
        <w:t>Features:</w:t>
      </w:r>
    </w:p>
    <w:p w:rsidR="00DD2E2F" w:rsidRDefault="00DD2E2F" w:rsidP="00DD2E2F">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Reduces Biological Oxygen Demand (BOD)</w:t>
      </w:r>
      <w:r w:rsidR="006369B9">
        <w:rPr>
          <w:rFonts w:ascii="Arial" w:hAnsi="Arial" w:cs="Arial"/>
          <w:color w:val="333333"/>
          <w:sz w:val="20"/>
          <w:szCs w:val="20"/>
        </w:rPr>
        <w:t xml:space="preserve"> and COD</w:t>
      </w:r>
      <w:r>
        <w:rPr>
          <w:rFonts w:ascii="Arial" w:hAnsi="Arial" w:cs="Arial"/>
          <w:color w:val="333333"/>
          <w:sz w:val="20"/>
          <w:szCs w:val="20"/>
        </w:rPr>
        <w:t>;</w:t>
      </w:r>
    </w:p>
    <w:p w:rsidR="00DD2E2F" w:rsidRDefault="006369B9" w:rsidP="00DD2E2F">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BioCleaner</w:t>
      </w:r>
      <w:proofErr w:type="spellEnd"/>
      <w:r>
        <w:rPr>
          <w:rFonts w:ascii="Arial" w:hAnsi="Arial" w:cs="Arial"/>
          <w:color w:val="333333"/>
          <w:sz w:val="20"/>
          <w:szCs w:val="20"/>
        </w:rPr>
        <w:t xml:space="preserve"> continually produces tr</w:t>
      </w:r>
      <w:r w:rsidR="00DD2E2F">
        <w:rPr>
          <w:rFonts w:ascii="Arial" w:hAnsi="Arial" w:cs="Arial"/>
          <w:color w:val="333333"/>
          <w:sz w:val="20"/>
          <w:szCs w:val="20"/>
        </w:rPr>
        <w:t xml:space="preserve">illions of Microbes </w:t>
      </w:r>
      <w:r>
        <w:rPr>
          <w:rFonts w:ascii="Arial" w:hAnsi="Arial" w:cs="Arial"/>
          <w:color w:val="333333"/>
          <w:sz w:val="20"/>
          <w:szCs w:val="20"/>
        </w:rPr>
        <w:t xml:space="preserve">that are evenly mixed by </w:t>
      </w:r>
      <w:r w:rsidR="00DD2E2F">
        <w:rPr>
          <w:rFonts w:ascii="Arial" w:hAnsi="Arial" w:cs="Arial"/>
          <w:color w:val="333333"/>
          <w:sz w:val="20"/>
          <w:szCs w:val="20"/>
        </w:rPr>
        <w:t>the aeration</w:t>
      </w:r>
      <w:r>
        <w:rPr>
          <w:rFonts w:ascii="Arial" w:hAnsi="Arial" w:cs="Arial"/>
          <w:color w:val="333333"/>
          <w:sz w:val="20"/>
          <w:szCs w:val="20"/>
        </w:rPr>
        <w:t xml:space="preserve"> unit</w:t>
      </w:r>
      <w:r w:rsidR="00DD2E2F">
        <w:rPr>
          <w:rFonts w:ascii="Arial" w:hAnsi="Arial" w:cs="Arial"/>
          <w:color w:val="333333"/>
          <w:sz w:val="20"/>
          <w:szCs w:val="20"/>
        </w:rPr>
        <w:t>;</w:t>
      </w:r>
    </w:p>
    <w:p w:rsidR="00DD2E2F" w:rsidRDefault="006369B9" w:rsidP="00DD2E2F">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Sludge is consumed while maintaining nutrients for recovery later.</w:t>
      </w:r>
    </w:p>
    <w:p w:rsidR="006369B9" w:rsidRDefault="006369B9" w:rsidP="00DD2E2F">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Waste water lagoons become aerobic.  F</w:t>
      </w:r>
      <w:r w:rsidR="00DD2E2F">
        <w:rPr>
          <w:rFonts w:ascii="Arial" w:hAnsi="Arial" w:cs="Arial"/>
          <w:color w:val="333333"/>
          <w:sz w:val="20"/>
          <w:szCs w:val="20"/>
        </w:rPr>
        <w:t>oul odo</w:t>
      </w:r>
      <w:r>
        <w:rPr>
          <w:rFonts w:ascii="Arial" w:hAnsi="Arial" w:cs="Arial"/>
          <w:color w:val="333333"/>
          <w:sz w:val="20"/>
          <w:szCs w:val="20"/>
        </w:rPr>
        <w:t>u</w:t>
      </w:r>
      <w:r w:rsidR="00DD2E2F">
        <w:rPr>
          <w:rFonts w:ascii="Arial" w:hAnsi="Arial" w:cs="Arial"/>
          <w:color w:val="333333"/>
          <w:sz w:val="20"/>
          <w:szCs w:val="20"/>
        </w:rPr>
        <w:t xml:space="preserve">rs </w:t>
      </w:r>
      <w:r>
        <w:rPr>
          <w:rFonts w:ascii="Arial" w:hAnsi="Arial" w:cs="Arial"/>
          <w:color w:val="333333"/>
          <w:sz w:val="20"/>
          <w:szCs w:val="20"/>
        </w:rPr>
        <w:t xml:space="preserve">are virtually eliminated. </w:t>
      </w:r>
      <w:r w:rsidR="00101C0E">
        <w:rPr>
          <w:rFonts w:ascii="Arial" w:hAnsi="Arial" w:cs="Arial"/>
          <w:color w:val="333333"/>
          <w:sz w:val="20"/>
          <w:szCs w:val="20"/>
        </w:rPr>
        <w:t xml:space="preserve"> </w:t>
      </w:r>
    </w:p>
    <w:p w:rsidR="00DD2E2F" w:rsidRDefault="00101C0E" w:rsidP="00DD2E2F">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 xml:space="preserve">Methane or </w:t>
      </w:r>
      <w:r w:rsidR="006369B9">
        <w:rPr>
          <w:rFonts w:ascii="Arial" w:hAnsi="Arial" w:cs="Arial"/>
          <w:color w:val="333333"/>
          <w:sz w:val="20"/>
          <w:szCs w:val="20"/>
        </w:rPr>
        <w:t xml:space="preserve">Hydrogen Sulphide </w:t>
      </w:r>
      <w:r>
        <w:rPr>
          <w:rFonts w:ascii="Arial" w:hAnsi="Arial" w:cs="Arial"/>
          <w:color w:val="333333"/>
          <w:sz w:val="20"/>
          <w:szCs w:val="20"/>
        </w:rPr>
        <w:t>H</w:t>
      </w:r>
      <w:r w:rsidRPr="00101C0E">
        <w:rPr>
          <w:rFonts w:ascii="Arial" w:hAnsi="Arial" w:cs="Arial"/>
          <w:color w:val="333333"/>
          <w:sz w:val="16"/>
          <w:szCs w:val="16"/>
        </w:rPr>
        <w:t>2</w:t>
      </w:r>
      <w:r>
        <w:rPr>
          <w:rFonts w:ascii="Arial" w:hAnsi="Arial" w:cs="Arial"/>
          <w:color w:val="333333"/>
          <w:sz w:val="20"/>
          <w:szCs w:val="20"/>
        </w:rPr>
        <w:t xml:space="preserve">S </w:t>
      </w:r>
      <w:r w:rsidR="006369B9">
        <w:rPr>
          <w:rFonts w:ascii="Arial" w:hAnsi="Arial" w:cs="Arial"/>
          <w:color w:val="333333"/>
          <w:sz w:val="20"/>
          <w:szCs w:val="20"/>
        </w:rPr>
        <w:t>are no longer produced</w:t>
      </w:r>
    </w:p>
    <w:p w:rsidR="00DD2E2F" w:rsidRDefault="00DD2E2F" w:rsidP="00DD2E2F">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Eats sludge fast and uses less than 2.5Hp per unit;</w:t>
      </w:r>
    </w:p>
    <w:p w:rsidR="006369B9" w:rsidRDefault="006369B9" w:rsidP="00DD2E2F">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Waste water becomes completely recyclable.  The DO enhanced water with millions of microbes is very beneficial to crop production.</w:t>
      </w:r>
    </w:p>
    <w:p w:rsidR="005C3B23" w:rsidRDefault="006369B9" w:rsidP="005C3B23">
      <w:pPr>
        <w:numPr>
          <w:ilvl w:val="0"/>
          <w:numId w:val="9"/>
        </w:numPr>
        <w:shd w:val="clear" w:color="auto" w:fill="F9F9F9"/>
        <w:spacing w:line="293" w:lineRule="atLeast"/>
        <w:ind w:left="210"/>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Biocleaners</w:t>
      </w:r>
      <w:proofErr w:type="spellEnd"/>
      <w:r>
        <w:rPr>
          <w:rFonts w:ascii="Arial" w:hAnsi="Arial" w:cs="Arial"/>
          <w:color w:val="333333"/>
          <w:sz w:val="20"/>
          <w:szCs w:val="20"/>
        </w:rPr>
        <w:t xml:space="preserve"> can be e</w:t>
      </w:r>
      <w:r w:rsidR="00DD2E2F">
        <w:rPr>
          <w:rFonts w:ascii="Arial" w:hAnsi="Arial" w:cs="Arial"/>
          <w:color w:val="333333"/>
          <w:sz w:val="20"/>
          <w:szCs w:val="20"/>
        </w:rPr>
        <w:t>asily moved to another spot for wider coverage;</w:t>
      </w:r>
    </w:p>
    <w:p w:rsidR="005C3B23" w:rsidRDefault="006369B9" w:rsidP="005C3B23">
      <w:pPr>
        <w:numPr>
          <w:ilvl w:val="0"/>
          <w:numId w:val="9"/>
        </w:numPr>
        <w:shd w:val="clear" w:color="auto" w:fill="F9F9F9"/>
        <w:spacing w:line="293" w:lineRule="atLeast"/>
        <w:ind w:left="210"/>
        <w:rPr>
          <w:rFonts w:ascii="Arial" w:hAnsi="Arial" w:cs="Arial"/>
          <w:color w:val="333333"/>
          <w:sz w:val="20"/>
          <w:szCs w:val="20"/>
        </w:rPr>
      </w:pPr>
      <w:r w:rsidRPr="005C3B23">
        <w:rPr>
          <w:rFonts w:ascii="Arial" w:hAnsi="Arial" w:cs="Arial"/>
          <w:color w:val="333333"/>
          <w:sz w:val="20"/>
          <w:szCs w:val="20"/>
        </w:rPr>
        <w:t>The units are e</w:t>
      </w:r>
      <w:r w:rsidR="00DD2E2F" w:rsidRPr="005C3B23">
        <w:rPr>
          <w:rFonts w:ascii="Arial" w:hAnsi="Arial" w:cs="Arial"/>
          <w:color w:val="333333"/>
          <w:sz w:val="20"/>
          <w:szCs w:val="20"/>
        </w:rPr>
        <w:t>asy to assemble and operate on site;</w:t>
      </w:r>
    </w:p>
    <w:p w:rsidR="006369B9" w:rsidRPr="005C3B23" w:rsidRDefault="006369B9" w:rsidP="005C3B23">
      <w:pPr>
        <w:numPr>
          <w:ilvl w:val="0"/>
          <w:numId w:val="9"/>
        </w:numPr>
        <w:shd w:val="clear" w:color="auto" w:fill="F9F9F9"/>
        <w:spacing w:line="293" w:lineRule="atLeast"/>
        <w:ind w:left="210"/>
        <w:rPr>
          <w:rFonts w:ascii="Arial" w:hAnsi="Arial" w:cs="Arial"/>
          <w:color w:val="333333"/>
          <w:sz w:val="20"/>
          <w:szCs w:val="20"/>
        </w:rPr>
      </w:pPr>
      <w:r w:rsidRPr="005C3B23">
        <w:rPr>
          <w:rFonts w:ascii="Arial" w:hAnsi="Arial" w:cs="Arial"/>
          <w:color w:val="333333"/>
          <w:sz w:val="20"/>
          <w:szCs w:val="20"/>
        </w:rPr>
        <w:t>E</w:t>
      </w:r>
      <w:r w:rsidR="00DD2E2F" w:rsidRPr="005C3B23">
        <w:rPr>
          <w:rFonts w:ascii="Arial" w:hAnsi="Arial" w:cs="Arial"/>
          <w:color w:val="333333"/>
          <w:sz w:val="20"/>
          <w:szCs w:val="20"/>
        </w:rPr>
        <w:t>lectric</w:t>
      </w:r>
      <w:r w:rsidRPr="005C3B23">
        <w:rPr>
          <w:rFonts w:ascii="Arial" w:hAnsi="Arial" w:cs="Arial"/>
          <w:color w:val="333333"/>
          <w:sz w:val="20"/>
          <w:szCs w:val="20"/>
        </w:rPr>
        <w:t>al operating costs can be reduced</w:t>
      </w:r>
      <w:r w:rsidR="00DD2E2F" w:rsidRPr="005C3B23">
        <w:rPr>
          <w:rFonts w:ascii="Arial" w:hAnsi="Arial" w:cs="Arial"/>
          <w:color w:val="333333"/>
          <w:sz w:val="20"/>
          <w:szCs w:val="20"/>
        </w:rPr>
        <w:t xml:space="preserve"> by </w:t>
      </w:r>
      <w:r w:rsidRPr="005C3B23">
        <w:rPr>
          <w:rFonts w:ascii="Arial" w:hAnsi="Arial" w:cs="Arial"/>
          <w:color w:val="333333"/>
          <w:sz w:val="20"/>
          <w:szCs w:val="20"/>
        </w:rPr>
        <w:t>up to 75% compared with</w:t>
      </w:r>
      <w:r w:rsidR="00DD2E2F" w:rsidRPr="005C3B23">
        <w:rPr>
          <w:rFonts w:ascii="Arial" w:hAnsi="Arial" w:cs="Arial"/>
          <w:color w:val="333333"/>
          <w:sz w:val="20"/>
          <w:szCs w:val="20"/>
        </w:rPr>
        <w:t xml:space="preserve"> traditional systems.</w:t>
      </w:r>
    </w:p>
    <w:p w:rsidR="006369B9" w:rsidRDefault="006369B9" w:rsidP="005C3B23">
      <w:pPr>
        <w:shd w:val="clear" w:color="auto" w:fill="F9F9F9"/>
        <w:spacing w:after="150" w:line="293" w:lineRule="atLeast"/>
        <w:ind w:left="-150"/>
        <w:rPr>
          <w:rFonts w:ascii="Arial" w:hAnsi="Arial" w:cs="Arial"/>
          <w:color w:val="333333"/>
          <w:sz w:val="20"/>
          <w:szCs w:val="20"/>
        </w:rPr>
      </w:pPr>
    </w:p>
    <w:p w:rsidR="00DD2E2F" w:rsidRPr="006369B9" w:rsidRDefault="00390E98" w:rsidP="005C3B23">
      <w:pPr>
        <w:shd w:val="clear" w:color="auto" w:fill="F9F9F9"/>
        <w:spacing w:after="150" w:line="293" w:lineRule="atLeast"/>
        <w:ind w:left="-150"/>
        <w:rPr>
          <w:rFonts w:ascii="Arial" w:hAnsi="Arial" w:cs="Arial"/>
          <w:color w:val="333333"/>
          <w:sz w:val="20"/>
          <w:szCs w:val="20"/>
        </w:rPr>
      </w:pPr>
      <w:r w:rsidRPr="006369B9">
        <w:rPr>
          <w:rFonts w:ascii="Arial" w:hAnsi="Arial" w:cs="Arial"/>
          <w:b/>
          <w:bCs/>
          <w:color w:val="445F77"/>
          <w:spacing w:val="30"/>
        </w:rPr>
        <w:t>Ho</w:t>
      </w:r>
      <w:r w:rsidR="00DD2E2F" w:rsidRPr="006369B9">
        <w:rPr>
          <w:rFonts w:ascii="Arial" w:hAnsi="Arial" w:cs="Arial"/>
          <w:b/>
          <w:bCs/>
          <w:color w:val="445F77"/>
          <w:spacing w:val="30"/>
        </w:rPr>
        <w:t>w it works:</w:t>
      </w:r>
      <w:r>
        <w:rPr>
          <w:rFonts w:ascii="Arial" w:hAnsi="Arial" w:cs="Arial"/>
          <w:noProof/>
          <w:color w:val="333333"/>
          <w:sz w:val="20"/>
          <w:szCs w:val="20"/>
        </w:rPr>
        <w:drawing>
          <wp:anchor distT="0" distB="0" distL="114300" distR="114300" simplePos="0" relativeHeight="251658752" behindDoc="0" locked="0" layoutInCell="1" allowOverlap="1" wp14:anchorId="236757F9" wp14:editId="4EA6BD47">
            <wp:simplePos x="0" y="0"/>
            <wp:positionH relativeFrom="margin">
              <wp:align>left</wp:align>
            </wp:positionH>
            <wp:positionV relativeFrom="paragraph">
              <wp:posOffset>385445</wp:posOffset>
            </wp:positionV>
            <wp:extent cx="1905000" cy="2905125"/>
            <wp:effectExtent l="0" t="0" r="0" b="9525"/>
            <wp:wrapThrough wrapText="bothSides">
              <wp:wrapPolygon edited="0">
                <wp:start x="0" y="0"/>
                <wp:lineTo x="0" y="21529"/>
                <wp:lineTo x="21384" y="21529"/>
                <wp:lineTo x="21384" y="0"/>
                <wp:lineTo x="0" y="0"/>
              </wp:wrapPolygon>
            </wp:wrapThrough>
            <wp:docPr id="4" name="Picture 4" descr="http://biocleaner.com/wp-content/uploads/2012/01/biocleaner-pamphlet-003-cop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cleaner.com/wp-content/uploads/2012/01/biocleaner-pamphlet-003-copy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905125"/>
                    </a:xfrm>
                    <a:prstGeom prst="rect">
                      <a:avLst/>
                    </a:prstGeom>
                    <a:noFill/>
                    <a:ln>
                      <a:noFill/>
                    </a:ln>
                  </pic:spPr>
                </pic:pic>
              </a:graphicData>
            </a:graphic>
            <wp14:sizeRelV relativeFrom="margin">
              <wp14:pctHeight>0</wp14:pctHeight>
            </wp14:sizeRelV>
          </wp:anchor>
        </w:drawing>
      </w:r>
      <w:r w:rsidR="005C3B23">
        <w:rPr>
          <w:rFonts w:ascii="Arial" w:hAnsi="Arial" w:cs="Arial"/>
          <w:b/>
          <w:bCs/>
          <w:color w:val="445F77"/>
          <w:spacing w:val="30"/>
        </w:rPr>
        <w:tab/>
      </w:r>
      <w:r w:rsidR="005C3B23">
        <w:rPr>
          <w:rFonts w:ascii="Arial" w:hAnsi="Arial" w:cs="Arial"/>
          <w:b/>
          <w:bCs/>
          <w:color w:val="445F77"/>
          <w:spacing w:val="30"/>
        </w:rPr>
        <w:tab/>
      </w:r>
      <w:r w:rsidR="005C3B23">
        <w:rPr>
          <w:rFonts w:ascii="Arial" w:hAnsi="Arial" w:cs="Arial"/>
          <w:b/>
          <w:bCs/>
          <w:color w:val="445F77"/>
          <w:spacing w:val="30"/>
        </w:rPr>
        <w:tab/>
      </w:r>
      <w:bookmarkStart w:id="0" w:name="_GoBack"/>
      <w:bookmarkEnd w:id="0"/>
      <w:r w:rsidR="00F72926" w:rsidRPr="006369B9">
        <w:rPr>
          <w:rFonts w:ascii="Arial" w:hAnsi="Arial" w:cs="Arial"/>
          <w:color w:val="333333"/>
          <w:sz w:val="20"/>
          <w:szCs w:val="20"/>
        </w:rPr>
        <w:t>Th</w:t>
      </w:r>
      <w:r w:rsidR="00DD2E2F" w:rsidRPr="006369B9">
        <w:rPr>
          <w:rFonts w:ascii="Arial" w:hAnsi="Arial" w:cs="Arial"/>
          <w:color w:val="333333"/>
          <w:sz w:val="20"/>
          <w:szCs w:val="20"/>
        </w:rPr>
        <w:t>e machine can break down unwanted waste leaving no sludge at the fastest rate with the lowest carbon footprint. This innovative process has undergone years of critical research and development in the United States and was crafted to even surpass international regulatory standards of treating waste water down to BOD</w:t>
      </w:r>
    </w:p>
    <w:p w:rsidR="00DD2E2F" w:rsidRDefault="00DD2E2F" w:rsidP="00DD2E2F">
      <w:pPr>
        <w:pStyle w:val="NormalWeb"/>
        <w:shd w:val="clear" w:color="auto" w:fill="F9F9F9"/>
        <w:spacing w:before="0" w:beforeAutospacing="0" w:after="150" w:afterAutospacing="0" w:line="293" w:lineRule="atLeast"/>
        <w:rPr>
          <w:rFonts w:ascii="Arial" w:hAnsi="Arial" w:cs="Arial"/>
          <w:color w:val="333333"/>
          <w:sz w:val="20"/>
          <w:szCs w:val="20"/>
        </w:rPr>
      </w:pPr>
      <w:r>
        <w:rPr>
          <w:rFonts w:ascii="Arial" w:hAnsi="Arial" w:cs="Arial"/>
          <w:color w:val="333333"/>
          <w:sz w:val="20"/>
          <w:szCs w:val="20"/>
        </w:rPr>
        <w:t>We can treat water down to recycle grade (irrigation, boiler reuse, cooling towers, washing water) and even to drinking with Reverse Osmosis (RO Membranes). This means that other criteria such as TSS and TDS can also be treated down to Non-Detect (ND) if we design to in such a way.</w:t>
      </w:r>
    </w:p>
    <w:p w:rsidR="00DD2E2F" w:rsidRDefault="00DD2E2F" w:rsidP="00DD2E2F">
      <w:pPr>
        <w:pStyle w:val="NormalWeb"/>
        <w:shd w:val="clear" w:color="auto" w:fill="F9F9F9"/>
        <w:spacing w:before="0" w:beforeAutospacing="0" w:after="150" w:afterAutospacing="0" w:line="293" w:lineRule="atLeast"/>
        <w:rPr>
          <w:rFonts w:ascii="Arial" w:hAnsi="Arial" w:cs="Arial"/>
          <w:color w:val="333333"/>
          <w:sz w:val="20"/>
          <w:szCs w:val="20"/>
        </w:rPr>
      </w:pPr>
      <w:proofErr w:type="spellStart"/>
      <w:r>
        <w:rPr>
          <w:rFonts w:ascii="Arial" w:hAnsi="Arial" w:cs="Arial"/>
          <w:color w:val="333333"/>
          <w:sz w:val="20"/>
          <w:szCs w:val="20"/>
        </w:rPr>
        <w:t>BioCleaner’s</w:t>
      </w:r>
      <w:proofErr w:type="spellEnd"/>
      <w:r>
        <w:rPr>
          <w:rFonts w:ascii="Arial" w:hAnsi="Arial" w:cs="Arial"/>
          <w:color w:val="333333"/>
          <w:sz w:val="20"/>
          <w:szCs w:val="20"/>
        </w:rPr>
        <w:t xml:space="preserve"> waste water cleaning method is so effective that it produces clear and odorless water, eliminating the need for chlorination that can be harmful to the environment. It also employs different Biosafety Level One microbes to treat different kinds of waste streams. The </w:t>
      </w:r>
      <w:proofErr w:type="spellStart"/>
      <w:r>
        <w:rPr>
          <w:rFonts w:ascii="Arial" w:hAnsi="Arial" w:cs="Arial"/>
          <w:color w:val="333333"/>
          <w:sz w:val="20"/>
          <w:szCs w:val="20"/>
        </w:rPr>
        <w:t>BioCleaner’s</w:t>
      </w:r>
      <w:proofErr w:type="spellEnd"/>
      <w:r>
        <w:rPr>
          <w:rFonts w:ascii="Arial" w:hAnsi="Arial" w:cs="Arial"/>
          <w:color w:val="333333"/>
          <w:sz w:val="20"/>
          <w:szCs w:val="20"/>
        </w:rPr>
        <w:t xml:space="preserve"> compact form can be easily fitted in existing </w:t>
      </w:r>
      <w:r>
        <w:rPr>
          <w:rFonts w:ascii="Arial" w:hAnsi="Arial" w:cs="Arial"/>
          <w:color w:val="333333"/>
          <w:sz w:val="20"/>
          <w:szCs w:val="20"/>
        </w:rPr>
        <w:lastRenderedPageBreak/>
        <w:t>sewage treatment plants that allows other facilities to benefit from its advantages making it the easiest and most economical solution to all water cleaning needs.</w:t>
      </w:r>
      <w:r w:rsidR="00390E98">
        <w:rPr>
          <w:rFonts w:ascii="Arial" w:hAnsi="Arial" w:cs="Arial"/>
          <w:color w:val="333333"/>
          <w:sz w:val="20"/>
          <w:szCs w:val="20"/>
        </w:rPr>
        <w:t xml:space="preserve"> </w:t>
      </w:r>
      <w:r>
        <w:rPr>
          <w:rFonts w:ascii="Arial" w:hAnsi="Arial" w:cs="Arial"/>
          <w:color w:val="333333"/>
          <w:sz w:val="20"/>
          <w:szCs w:val="20"/>
        </w:rPr>
        <w:t xml:space="preserve">The </w:t>
      </w:r>
      <w:proofErr w:type="spellStart"/>
      <w:r>
        <w:rPr>
          <w:rFonts w:ascii="Arial" w:hAnsi="Arial" w:cs="Arial"/>
          <w:color w:val="333333"/>
          <w:sz w:val="20"/>
          <w:szCs w:val="20"/>
        </w:rPr>
        <w:t>BioCleaner</w:t>
      </w:r>
      <w:proofErr w:type="spellEnd"/>
      <w:r>
        <w:rPr>
          <w:rFonts w:ascii="Arial" w:hAnsi="Arial" w:cs="Arial"/>
          <w:color w:val="333333"/>
          <w:sz w:val="20"/>
          <w:szCs w:val="20"/>
        </w:rPr>
        <w:t xml:space="preserve"> also delivers a very efficient amount of oxygen to the water, transferring 3.6 Kgs of oxygen per hour, enabling the microbes to have a good source of oxygen.</w:t>
      </w:r>
    </w:p>
    <w:p w:rsidR="006369B9" w:rsidRDefault="006369B9" w:rsidP="00DD2E2F">
      <w:pPr>
        <w:pStyle w:val="NormalWeb"/>
        <w:shd w:val="clear" w:color="auto" w:fill="F9F9F9"/>
        <w:spacing w:before="0" w:beforeAutospacing="0" w:after="150" w:afterAutospacing="0" w:line="293" w:lineRule="atLeast"/>
        <w:rPr>
          <w:rFonts w:ascii="Arial" w:hAnsi="Arial" w:cs="Arial"/>
          <w:color w:val="333333"/>
          <w:sz w:val="20"/>
          <w:szCs w:val="20"/>
        </w:rPr>
      </w:pPr>
    </w:p>
    <w:p w:rsidR="006369B9" w:rsidRDefault="006369B9" w:rsidP="00DD2E2F">
      <w:pPr>
        <w:pStyle w:val="NormalWeb"/>
        <w:shd w:val="clear" w:color="auto" w:fill="F9F9F9"/>
        <w:spacing w:before="0" w:beforeAutospacing="0" w:after="150" w:afterAutospacing="0" w:line="293" w:lineRule="atLeast"/>
        <w:rPr>
          <w:rFonts w:ascii="Arial" w:hAnsi="Arial" w:cs="Arial"/>
          <w:color w:val="333333"/>
          <w:sz w:val="20"/>
          <w:szCs w:val="20"/>
        </w:rPr>
      </w:pPr>
    </w:p>
    <w:p w:rsidR="006369B9" w:rsidRDefault="006369B9" w:rsidP="00DD2E2F">
      <w:pPr>
        <w:pStyle w:val="NormalWeb"/>
        <w:shd w:val="clear" w:color="auto" w:fill="F9F9F9"/>
        <w:spacing w:before="0" w:beforeAutospacing="0" w:after="150" w:afterAutospacing="0" w:line="293" w:lineRule="atLeast"/>
        <w:rPr>
          <w:rFonts w:ascii="Arial" w:hAnsi="Arial" w:cs="Arial"/>
          <w:color w:val="333333"/>
          <w:sz w:val="20"/>
          <w:szCs w:val="20"/>
        </w:rPr>
      </w:pPr>
    </w:p>
    <w:p w:rsidR="006369B9" w:rsidRDefault="006369B9" w:rsidP="00DD2E2F">
      <w:pPr>
        <w:pStyle w:val="NormalWeb"/>
        <w:shd w:val="clear" w:color="auto" w:fill="F9F9F9"/>
        <w:spacing w:before="0" w:beforeAutospacing="0" w:after="150" w:afterAutospacing="0" w:line="293" w:lineRule="atLeast"/>
        <w:rPr>
          <w:rFonts w:ascii="Arial" w:hAnsi="Arial" w:cs="Arial"/>
          <w:color w:val="333333"/>
          <w:sz w:val="20"/>
          <w:szCs w:val="20"/>
        </w:rPr>
      </w:pPr>
    </w:p>
    <w:sectPr w:rsidR="006369B9" w:rsidSect="00673943">
      <w:footerReference w:type="default" r:id="rId12"/>
      <w:pgSz w:w="12240" w:h="15840"/>
      <w:pgMar w:top="720" w:right="720" w:bottom="720" w:left="720"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B3" w:rsidRDefault="00B74EB3">
      <w:pPr>
        <w:spacing w:line="240" w:lineRule="auto"/>
      </w:pPr>
      <w:r>
        <w:separator/>
      </w:r>
    </w:p>
  </w:endnote>
  <w:endnote w:type="continuationSeparator" w:id="0">
    <w:p w:rsidR="00B74EB3" w:rsidRDefault="00B74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C3" w:rsidRPr="00150DBB" w:rsidRDefault="00FA39C3" w:rsidP="00150DBB">
    <w:pPr>
      <w:pStyle w:val="Footer"/>
      <w:jc w:val="center"/>
      <w:rPr>
        <w:sz w:val="18"/>
        <w:szCs w:val="18"/>
      </w:rPr>
    </w:pPr>
    <w:r w:rsidRPr="00150DBB">
      <w:rPr>
        <w:sz w:val="18"/>
        <w:szCs w:val="18"/>
      </w:rPr>
      <w:t xml:space="preserve">Head Office: </w:t>
    </w:r>
    <w:smartTag w:uri="urn:schemas-microsoft-com:office:smarttags" w:element="address">
      <w:smartTag w:uri="urn:schemas-microsoft-com:office:smarttags" w:element="Street">
        <w:r w:rsidRPr="00150DBB">
          <w:rPr>
            <w:sz w:val="18"/>
            <w:szCs w:val="18"/>
          </w:rPr>
          <w:t>869 Pacific Drive</w:t>
        </w:r>
      </w:smartTag>
      <w:r w:rsidRPr="00150DBB">
        <w:rPr>
          <w:sz w:val="18"/>
          <w:szCs w:val="18"/>
        </w:rPr>
        <w:t xml:space="preserve">, </w:t>
      </w:r>
      <w:proofErr w:type="gramStart"/>
      <w:r w:rsidRPr="00150DBB">
        <w:rPr>
          <w:sz w:val="18"/>
          <w:szCs w:val="18"/>
        </w:rPr>
        <w:t>Delta  BC</w:t>
      </w:r>
      <w:proofErr w:type="gramEnd"/>
      <w:r w:rsidRPr="00150DBB">
        <w:rPr>
          <w:sz w:val="18"/>
          <w:szCs w:val="18"/>
        </w:rPr>
        <w:t xml:space="preserve">  </w:t>
      </w:r>
      <w:smartTag w:uri="urn:schemas-microsoft-com:office:smarttags" w:element="PostalCode">
        <w:r w:rsidRPr="00150DBB">
          <w:rPr>
            <w:sz w:val="18"/>
            <w:szCs w:val="18"/>
          </w:rPr>
          <w:t>V4M 2K2</w:t>
        </w:r>
      </w:smartTag>
    </w:smartTag>
  </w:p>
  <w:p w:rsidR="00FA39C3" w:rsidRPr="00150DBB" w:rsidRDefault="00FA39C3" w:rsidP="00150DBB">
    <w:pPr>
      <w:pStyle w:val="Footer"/>
      <w:jc w:val="center"/>
      <w:rPr>
        <w:sz w:val="18"/>
        <w:szCs w:val="18"/>
      </w:rPr>
    </w:pPr>
    <w:r w:rsidRPr="00150DBB">
      <w:rPr>
        <w:sz w:val="18"/>
        <w:szCs w:val="18"/>
      </w:rPr>
      <w:t>Tel: 604-943-1973   or 1-877-943-1973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B3" w:rsidRDefault="00B74EB3">
      <w:pPr>
        <w:spacing w:line="240" w:lineRule="auto"/>
      </w:pPr>
      <w:r>
        <w:separator/>
      </w:r>
    </w:p>
  </w:footnote>
  <w:footnote w:type="continuationSeparator" w:id="0">
    <w:p w:rsidR="00B74EB3" w:rsidRDefault="00B74E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8A7"/>
    <w:multiLevelType w:val="hybridMultilevel"/>
    <w:tmpl w:val="74545856"/>
    <w:lvl w:ilvl="0" w:tplc="6094AB92">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31C51E7C"/>
    <w:multiLevelType w:val="hybridMultilevel"/>
    <w:tmpl w:val="76889B08"/>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0E260B"/>
    <w:multiLevelType w:val="hybridMultilevel"/>
    <w:tmpl w:val="600C2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5544FE"/>
    <w:multiLevelType w:val="multilevel"/>
    <w:tmpl w:val="1C7C0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C558A"/>
    <w:multiLevelType w:val="hybridMultilevel"/>
    <w:tmpl w:val="8E921998"/>
    <w:lvl w:ilvl="0" w:tplc="11006C7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963B05"/>
    <w:multiLevelType w:val="hybridMultilevel"/>
    <w:tmpl w:val="83A021C8"/>
    <w:lvl w:ilvl="0" w:tplc="C5C49BC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DF3E9E"/>
    <w:multiLevelType w:val="hybridMultilevel"/>
    <w:tmpl w:val="D834DF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2410CE"/>
    <w:multiLevelType w:val="hybridMultilevel"/>
    <w:tmpl w:val="DDBAEA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305B18"/>
    <w:multiLevelType w:val="hybridMultilevel"/>
    <w:tmpl w:val="CCD82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8"/>
  </w:num>
  <w:num w:numId="6">
    <w:abstractNumId w:val="4"/>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44"/>
    <w:rsid w:val="000024E2"/>
    <w:rsid w:val="00003286"/>
    <w:rsid w:val="0005358D"/>
    <w:rsid w:val="00060CE5"/>
    <w:rsid w:val="0008765B"/>
    <w:rsid w:val="000D0034"/>
    <w:rsid w:val="000F7380"/>
    <w:rsid w:val="00101C0E"/>
    <w:rsid w:val="00134F6A"/>
    <w:rsid w:val="001470DC"/>
    <w:rsid w:val="00150DBB"/>
    <w:rsid w:val="001619C5"/>
    <w:rsid w:val="00163A6D"/>
    <w:rsid w:val="00175272"/>
    <w:rsid w:val="00185B34"/>
    <w:rsid w:val="00193F3D"/>
    <w:rsid w:val="001A0ED5"/>
    <w:rsid w:val="001D6581"/>
    <w:rsid w:val="002E02F0"/>
    <w:rsid w:val="002E2A15"/>
    <w:rsid w:val="002E53AD"/>
    <w:rsid w:val="00317E63"/>
    <w:rsid w:val="00352461"/>
    <w:rsid w:val="00372F9E"/>
    <w:rsid w:val="0037506E"/>
    <w:rsid w:val="00390E98"/>
    <w:rsid w:val="003910EA"/>
    <w:rsid w:val="003A59CB"/>
    <w:rsid w:val="003A7DEC"/>
    <w:rsid w:val="003B028D"/>
    <w:rsid w:val="003B1E9E"/>
    <w:rsid w:val="003F1ACB"/>
    <w:rsid w:val="00402D18"/>
    <w:rsid w:val="00414650"/>
    <w:rsid w:val="00491550"/>
    <w:rsid w:val="004B5EA6"/>
    <w:rsid w:val="004F65A6"/>
    <w:rsid w:val="00501670"/>
    <w:rsid w:val="005163DA"/>
    <w:rsid w:val="00557FBA"/>
    <w:rsid w:val="0056602D"/>
    <w:rsid w:val="005877E2"/>
    <w:rsid w:val="00591A9D"/>
    <w:rsid w:val="005A2583"/>
    <w:rsid w:val="005A25C8"/>
    <w:rsid w:val="005C3B23"/>
    <w:rsid w:val="00610373"/>
    <w:rsid w:val="006174EF"/>
    <w:rsid w:val="0062069A"/>
    <w:rsid w:val="006369B9"/>
    <w:rsid w:val="006715E5"/>
    <w:rsid w:val="00673943"/>
    <w:rsid w:val="00682787"/>
    <w:rsid w:val="006948D7"/>
    <w:rsid w:val="006A50D2"/>
    <w:rsid w:val="006A68B4"/>
    <w:rsid w:val="006F31CD"/>
    <w:rsid w:val="007122F2"/>
    <w:rsid w:val="00724AD9"/>
    <w:rsid w:val="00765C25"/>
    <w:rsid w:val="007723E9"/>
    <w:rsid w:val="00772547"/>
    <w:rsid w:val="007975E0"/>
    <w:rsid w:val="007C057F"/>
    <w:rsid w:val="007D34A4"/>
    <w:rsid w:val="007E6B5E"/>
    <w:rsid w:val="007F1294"/>
    <w:rsid w:val="007F26B8"/>
    <w:rsid w:val="007F4C68"/>
    <w:rsid w:val="007F6C79"/>
    <w:rsid w:val="00804A3B"/>
    <w:rsid w:val="0081234B"/>
    <w:rsid w:val="00831B94"/>
    <w:rsid w:val="00840E43"/>
    <w:rsid w:val="008821FE"/>
    <w:rsid w:val="008A4BC3"/>
    <w:rsid w:val="008A7F5E"/>
    <w:rsid w:val="008C5D1D"/>
    <w:rsid w:val="008D00F8"/>
    <w:rsid w:val="008D0FB9"/>
    <w:rsid w:val="008D2787"/>
    <w:rsid w:val="008D424A"/>
    <w:rsid w:val="00935544"/>
    <w:rsid w:val="0095263C"/>
    <w:rsid w:val="009B35CB"/>
    <w:rsid w:val="00A01E51"/>
    <w:rsid w:val="00A0303B"/>
    <w:rsid w:val="00A53117"/>
    <w:rsid w:val="00A62810"/>
    <w:rsid w:val="00A83D72"/>
    <w:rsid w:val="00AA510D"/>
    <w:rsid w:val="00AB4495"/>
    <w:rsid w:val="00B01CB4"/>
    <w:rsid w:val="00B10256"/>
    <w:rsid w:val="00B20AD1"/>
    <w:rsid w:val="00B242BE"/>
    <w:rsid w:val="00B47338"/>
    <w:rsid w:val="00B64AAE"/>
    <w:rsid w:val="00B74EB3"/>
    <w:rsid w:val="00B82A40"/>
    <w:rsid w:val="00BB1CD9"/>
    <w:rsid w:val="00BC5C65"/>
    <w:rsid w:val="00BD3137"/>
    <w:rsid w:val="00BE4B2F"/>
    <w:rsid w:val="00C12994"/>
    <w:rsid w:val="00C367BD"/>
    <w:rsid w:val="00C478D4"/>
    <w:rsid w:val="00C735EE"/>
    <w:rsid w:val="00C75D79"/>
    <w:rsid w:val="00CD7315"/>
    <w:rsid w:val="00D209D2"/>
    <w:rsid w:val="00D24C2B"/>
    <w:rsid w:val="00D276CE"/>
    <w:rsid w:val="00D542C0"/>
    <w:rsid w:val="00D7145D"/>
    <w:rsid w:val="00D74277"/>
    <w:rsid w:val="00D92A18"/>
    <w:rsid w:val="00DC0472"/>
    <w:rsid w:val="00DC66D4"/>
    <w:rsid w:val="00DD2E2F"/>
    <w:rsid w:val="00DF5252"/>
    <w:rsid w:val="00E12693"/>
    <w:rsid w:val="00E25A28"/>
    <w:rsid w:val="00E4002F"/>
    <w:rsid w:val="00E54DCD"/>
    <w:rsid w:val="00E57259"/>
    <w:rsid w:val="00EB3508"/>
    <w:rsid w:val="00EB4EA9"/>
    <w:rsid w:val="00EF1EAF"/>
    <w:rsid w:val="00F00917"/>
    <w:rsid w:val="00F04DC9"/>
    <w:rsid w:val="00F53BF1"/>
    <w:rsid w:val="00F61B74"/>
    <w:rsid w:val="00F72926"/>
    <w:rsid w:val="00F73DB2"/>
    <w:rsid w:val="00F74711"/>
    <w:rsid w:val="00F74735"/>
    <w:rsid w:val="00F922A6"/>
    <w:rsid w:val="00FA39C3"/>
    <w:rsid w:val="00FA7582"/>
    <w:rsid w:val="00FF4C13"/>
    <w:rsid w:val="00FF7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93"/>
    <w:pPr>
      <w:spacing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DD2E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61B74"/>
    <w:pPr>
      <w:spacing w:before="100" w:beforeAutospacing="1" w:after="100" w:afterAutospacing="1" w:line="240" w:lineRule="auto"/>
      <w:outlineLvl w:val="2"/>
    </w:pPr>
    <w:rPr>
      <w:rFonts w:ascii="Times New Roman" w:eastAsia="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5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5544"/>
    <w:rPr>
      <w:rFonts w:ascii="Tahoma" w:hAnsi="Tahoma" w:cs="Tahoma"/>
      <w:sz w:val="16"/>
      <w:szCs w:val="16"/>
    </w:rPr>
  </w:style>
  <w:style w:type="paragraph" w:styleId="Header">
    <w:name w:val="header"/>
    <w:basedOn w:val="Normal"/>
    <w:rsid w:val="00150DBB"/>
    <w:pPr>
      <w:tabs>
        <w:tab w:val="center" w:pos="4320"/>
        <w:tab w:val="right" w:pos="8640"/>
      </w:tabs>
    </w:pPr>
  </w:style>
  <w:style w:type="paragraph" w:styleId="Footer">
    <w:name w:val="footer"/>
    <w:basedOn w:val="Normal"/>
    <w:rsid w:val="00150DBB"/>
    <w:pPr>
      <w:tabs>
        <w:tab w:val="center" w:pos="4320"/>
        <w:tab w:val="right" w:pos="8640"/>
      </w:tabs>
    </w:pPr>
  </w:style>
  <w:style w:type="character" w:styleId="PageNumber">
    <w:name w:val="page number"/>
    <w:basedOn w:val="DefaultParagraphFont"/>
    <w:rsid w:val="00150DBB"/>
  </w:style>
  <w:style w:type="paragraph" w:styleId="ListParagraph">
    <w:name w:val="List Paragraph"/>
    <w:basedOn w:val="Normal"/>
    <w:uiPriority w:val="34"/>
    <w:qFormat/>
    <w:rsid w:val="00F61B74"/>
    <w:pPr>
      <w:ind w:left="720"/>
      <w:contextualSpacing/>
    </w:pPr>
  </w:style>
  <w:style w:type="character" w:customStyle="1" w:styleId="Heading3Char">
    <w:name w:val="Heading 3 Char"/>
    <w:basedOn w:val="DefaultParagraphFont"/>
    <w:link w:val="Heading3"/>
    <w:uiPriority w:val="9"/>
    <w:rsid w:val="00F61B74"/>
    <w:rPr>
      <w:rFonts w:ascii="Times New Roman" w:eastAsia="Times New Roman" w:hAnsi="Times New Roman"/>
      <w:b/>
      <w:bCs/>
      <w:sz w:val="27"/>
      <w:szCs w:val="27"/>
    </w:rPr>
  </w:style>
  <w:style w:type="character" w:styleId="Emphasis">
    <w:name w:val="Emphasis"/>
    <w:basedOn w:val="DefaultParagraphFont"/>
    <w:uiPriority w:val="20"/>
    <w:qFormat/>
    <w:rsid w:val="00F61B74"/>
    <w:rPr>
      <w:i/>
      <w:iCs/>
    </w:rPr>
  </w:style>
  <w:style w:type="character" w:styleId="Hyperlink">
    <w:name w:val="Hyperlink"/>
    <w:basedOn w:val="DefaultParagraphFont"/>
    <w:uiPriority w:val="99"/>
    <w:unhideWhenUsed/>
    <w:rsid w:val="007C057F"/>
    <w:rPr>
      <w:color w:val="0000FF" w:themeColor="hyperlink"/>
      <w:u w:val="single"/>
    </w:rPr>
  </w:style>
  <w:style w:type="character" w:customStyle="1" w:styleId="apple-converted-space">
    <w:name w:val="apple-converted-space"/>
    <w:basedOn w:val="DefaultParagraphFont"/>
    <w:rsid w:val="008821FE"/>
  </w:style>
  <w:style w:type="character" w:customStyle="1" w:styleId="Heading2Char">
    <w:name w:val="Heading 2 Char"/>
    <w:basedOn w:val="DefaultParagraphFont"/>
    <w:link w:val="Heading2"/>
    <w:uiPriority w:val="9"/>
    <w:semiHidden/>
    <w:rsid w:val="00DD2E2F"/>
    <w:rPr>
      <w:rFonts w:asciiTheme="majorHAnsi" w:eastAsiaTheme="majorEastAsia" w:hAnsiTheme="majorHAnsi" w:cstheme="majorBidi"/>
      <w:color w:val="365F91" w:themeColor="accent1" w:themeShade="BF"/>
      <w:sz w:val="26"/>
      <w:szCs w:val="26"/>
      <w:lang w:val="en-US" w:eastAsia="en-US"/>
    </w:rPr>
  </w:style>
  <w:style w:type="paragraph" w:styleId="NormalWeb">
    <w:name w:val="Normal (Web)"/>
    <w:basedOn w:val="Normal"/>
    <w:uiPriority w:val="99"/>
    <w:semiHidden/>
    <w:unhideWhenUsed/>
    <w:rsid w:val="00DD2E2F"/>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izidropcap">
    <w:name w:val="izi_dropcap"/>
    <w:basedOn w:val="DefaultParagraphFont"/>
    <w:rsid w:val="00DD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93"/>
    <w:pPr>
      <w:spacing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DD2E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61B74"/>
    <w:pPr>
      <w:spacing w:before="100" w:beforeAutospacing="1" w:after="100" w:afterAutospacing="1" w:line="240" w:lineRule="auto"/>
      <w:outlineLvl w:val="2"/>
    </w:pPr>
    <w:rPr>
      <w:rFonts w:ascii="Times New Roman" w:eastAsia="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5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5544"/>
    <w:rPr>
      <w:rFonts w:ascii="Tahoma" w:hAnsi="Tahoma" w:cs="Tahoma"/>
      <w:sz w:val="16"/>
      <w:szCs w:val="16"/>
    </w:rPr>
  </w:style>
  <w:style w:type="paragraph" w:styleId="Header">
    <w:name w:val="header"/>
    <w:basedOn w:val="Normal"/>
    <w:rsid w:val="00150DBB"/>
    <w:pPr>
      <w:tabs>
        <w:tab w:val="center" w:pos="4320"/>
        <w:tab w:val="right" w:pos="8640"/>
      </w:tabs>
    </w:pPr>
  </w:style>
  <w:style w:type="paragraph" w:styleId="Footer">
    <w:name w:val="footer"/>
    <w:basedOn w:val="Normal"/>
    <w:rsid w:val="00150DBB"/>
    <w:pPr>
      <w:tabs>
        <w:tab w:val="center" w:pos="4320"/>
        <w:tab w:val="right" w:pos="8640"/>
      </w:tabs>
    </w:pPr>
  </w:style>
  <w:style w:type="character" w:styleId="PageNumber">
    <w:name w:val="page number"/>
    <w:basedOn w:val="DefaultParagraphFont"/>
    <w:rsid w:val="00150DBB"/>
  </w:style>
  <w:style w:type="paragraph" w:styleId="ListParagraph">
    <w:name w:val="List Paragraph"/>
    <w:basedOn w:val="Normal"/>
    <w:uiPriority w:val="34"/>
    <w:qFormat/>
    <w:rsid w:val="00F61B74"/>
    <w:pPr>
      <w:ind w:left="720"/>
      <w:contextualSpacing/>
    </w:pPr>
  </w:style>
  <w:style w:type="character" w:customStyle="1" w:styleId="Heading3Char">
    <w:name w:val="Heading 3 Char"/>
    <w:basedOn w:val="DefaultParagraphFont"/>
    <w:link w:val="Heading3"/>
    <w:uiPriority w:val="9"/>
    <w:rsid w:val="00F61B74"/>
    <w:rPr>
      <w:rFonts w:ascii="Times New Roman" w:eastAsia="Times New Roman" w:hAnsi="Times New Roman"/>
      <w:b/>
      <w:bCs/>
      <w:sz w:val="27"/>
      <w:szCs w:val="27"/>
    </w:rPr>
  </w:style>
  <w:style w:type="character" w:styleId="Emphasis">
    <w:name w:val="Emphasis"/>
    <w:basedOn w:val="DefaultParagraphFont"/>
    <w:uiPriority w:val="20"/>
    <w:qFormat/>
    <w:rsid w:val="00F61B74"/>
    <w:rPr>
      <w:i/>
      <w:iCs/>
    </w:rPr>
  </w:style>
  <w:style w:type="character" w:styleId="Hyperlink">
    <w:name w:val="Hyperlink"/>
    <w:basedOn w:val="DefaultParagraphFont"/>
    <w:uiPriority w:val="99"/>
    <w:unhideWhenUsed/>
    <w:rsid w:val="007C057F"/>
    <w:rPr>
      <w:color w:val="0000FF" w:themeColor="hyperlink"/>
      <w:u w:val="single"/>
    </w:rPr>
  </w:style>
  <w:style w:type="character" w:customStyle="1" w:styleId="apple-converted-space">
    <w:name w:val="apple-converted-space"/>
    <w:basedOn w:val="DefaultParagraphFont"/>
    <w:rsid w:val="008821FE"/>
  </w:style>
  <w:style w:type="character" w:customStyle="1" w:styleId="Heading2Char">
    <w:name w:val="Heading 2 Char"/>
    <w:basedOn w:val="DefaultParagraphFont"/>
    <w:link w:val="Heading2"/>
    <w:uiPriority w:val="9"/>
    <w:semiHidden/>
    <w:rsid w:val="00DD2E2F"/>
    <w:rPr>
      <w:rFonts w:asciiTheme="majorHAnsi" w:eastAsiaTheme="majorEastAsia" w:hAnsiTheme="majorHAnsi" w:cstheme="majorBidi"/>
      <w:color w:val="365F91" w:themeColor="accent1" w:themeShade="BF"/>
      <w:sz w:val="26"/>
      <w:szCs w:val="26"/>
      <w:lang w:val="en-US" w:eastAsia="en-US"/>
    </w:rPr>
  </w:style>
  <w:style w:type="paragraph" w:styleId="NormalWeb">
    <w:name w:val="Normal (Web)"/>
    <w:basedOn w:val="Normal"/>
    <w:uiPriority w:val="99"/>
    <w:semiHidden/>
    <w:unhideWhenUsed/>
    <w:rsid w:val="00DD2E2F"/>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izidropcap">
    <w:name w:val="izi_dropcap"/>
    <w:basedOn w:val="DefaultParagraphFont"/>
    <w:rsid w:val="00DD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7269">
      <w:bodyDiv w:val="1"/>
      <w:marLeft w:val="0"/>
      <w:marRight w:val="0"/>
      <w:marTop w:val="0"/>
      <w:marBottom w:val="0"/>
      <w:divBdr>
        <w:top w:val="none" w:sz="0" w:space="0" w:color="auto"/>
        <w:left w:val="none" w:sz="0" w:space="0" w:color="auto"/>
        <w:bottom w:val="none" w:sz="0" w:space="0" w:color="auto"/>
        <w:right w:val="none" w:sz="0" w:space="0" w:color="auto"/>
      </w:divBdr>
      <w:divsChild>
        <w:div w:id="137650457">
          <w:marLeft w:val="300"/>
          <w:marRight w:val="300"/>
          <w:marTop w:val="0"/>
          <w:marBottom w:val="0"/>
          <w:divBdr>
            <w:top w:val="none" w:sz="0" w:space="0" w:color="auto"/>
            <w:left w:val="none" w:sz="0" w:space="0" w:color="auto"/>
            <w:bottom w:val="none" w:sz="0" w:space="0" w:color="auto"/>
            <w:right w:val="none" w:sz="0" w:space="0" w:color="auto"/>
          </w:divBdr>
        </w:div>
        <w:div w:id="371998572">
          <w:marLeft w:val="300"/>
          <w:marRight w:val="300"/>
          <w:marTop w:val="225"/>
          <w:marBottom w:val="0"/>
          <w:divBdr>
            <w:top w:val="none" w:sz="0" w:space="0" w:color="auto"/>
            <w:left w:val="none" w:sz="0" w:space="0" w:color="auto"/>
            <w:bottom w:val="none" w:sz="0" w:space="0" w:color="auto"/>
            <w:right w:val="none" w:sz="0" w:space="0" w:color="auto"/>
          </w:divBdr>
        </w:div>
        <w:div w:id="877475475">
          <w:marLeft w:val="300"/>
          <w:marRight w:val="300"/>
          <w:marTop w:val="30"/>
          <w:marBottom w:val="0"/>
          <w:divBdr>
            <w:top w:val="none" w:sz="0" w:space="0" w:color="auto"/>
            <w:left w:val="none" w:sz="0" w:space="0" w:color="auto"/>
            <w:bottom w:val="none" w:sz="0" w:space="0" w:color="auto"/>
            <w:right w:val="none" w:sz="0" w:space="0" w:color="auto"/>
          </w:divBdr>
        </w:div>
        <w:div w:id="879054811">
          <w:marLeft w:val="0"/>
          <w:marRight w:val="300"/>
          <w:marTop w:val="150"/>
          <w:marBottom w:val="0"/>
          <w:divBdr>
            <w:top w:val="none" w:sz="0" w:space="0" w:color="auto"/>
            <w:left w:val="none" w:sz="0" w:space="0" w:color="auto"/>
            <w:bottom w:val="none" w:sz="0" w:space="0" w:color="auto"/>
            <w:right w:val="none" w:sz="0" w:space="0" w:color="auto"/>
          </w:divBdr>
        </w:div>
        <w:div w:id="1102333530">
          <w:marLeft w:val="300"/>
          <w:marRight w:val="300"/>
          <w:marTop w:val="30"/>
          <w:marBottom w:val="0"/>
          <w:divBdr>
            <w:top w:val="none" w:sz="0" w:space="0" w:color="auto"/>
            <w:left w:val="none" w:sz="0" w:space="0" w:color="auto"/>
            <w:bottom w:val="none" w:sz="0" w:space="0" w:color="auto"/>
            <w:right w:val="none" w:sz="0" w:space="0" w:color="auto"/>
          </w:divBdr>
        </w:div>
        <w:div w:id="1143816632">
          <w:marLeft w:val="300"/>
          <w:marRight w:val="300"/>
          <w:marTop w:val="0"/>
          <w:marBottom w:val="0"/>
          <w:divBdr>
            <w:top w:val="none" w:sz="0" w:space="0" w:color="auto"/>
            <w:left w:val="none" w:sz="0" w:space="0" w:color="auto"/>
            <w:bottom w:val="none" w:sz="0" w:space="0" w:color="auto"/>
            <w:right w:val="none" w:sz="0" w:space="0" w:color="auto"/>
          </w:divBdr>
        </w:div>
      </w:divsChild>
    </w:div>
    <w:div w:id="1028488686">
      <w:bodyDiv w:val="1"/>
      <w:marLeft w:val="0"/>
      <w:marRight w:val="0"/>
      <w:marTop w:val="0"/>
      <w:marBottom w:val="0"/>
      <w:divBdr>
        <w:top w:val="none" w:sz="0" w:space="0" w:color="auto"/>
        <w:left w:val="none" w:sz="0" w:space="0" w:color="auto"/>
        <w:bottom w:val="none" w:sz="0" w:space="0" w:color="auto"/>
        <w:right w:val="none" w:sz="0" w:space="0" w:color="auto"/>
      </w:divBdr>
    </w:div>
    <w:div w:id="1624921535">
      <w:bodyDiv w:val="1"/>
      <w:marLeft w:val="0"/>
      <w:marRight w:val="0"/>
      <w:marTop w:val="0"/>
      <w:marBottom w:val="0"/>
      <w:divBdr>
        <w:top w:val="none" w:sz="0" w:space="0" w:color="auto"/>
        <w:left w:val="none" w:sz="0" w:space="0" w:color="auto"/>
        <w:bottom w:val="none" w:sz="0" w:space="0" w:color="auto"/>
        <w:right w:val="none" w:sz="0" w:space="0" w:color="auto"/>
      </w:divBdr>
    </w:div>
    <w:div w:id="1838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FCFC-2AD8-4077-BA3C-7D16C7B2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Pocock</dc:creator>
  <cp:keywords/>
  <dc:description/>
  <cp:lastModifiedBy>Ryan</cp:lastModifiedBy>
  <cp:revision>11</cp:revision>
  <cp:lastPrinted>2010-06-23T18:10:00Z</cp:lastPrinted>
  <dcterms:created xsi:type="dcterms:W3CDTF">2016-05-15T16:50:00Z</dcterms:created>
  <dcterms:modified xsi:type="dcterms:W3CDTF">2016-06-05T18:40:00Z</dcterms:modified>
</cp:coreProperties>
</file>